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34"/>
      </w:tblGrid>
      <w:tr w:rsidR="002C58F1" w:rsidRPr="002C58F1" w14:paraId="6B4CFA27" w14:textId="77777777" w:rsidTr="009A658A">
        <w:tc>
          <w:tcPr>
            <w:tcW w:w="4928" w:type="dxa"/>
          </w:tcPr>
          <w:p w14:paraId="7409DAAC" w14:textId="77777777" w:rsidR="002C58F1" w:rsidRDefault="002C58F1">
            <w:pPr>
              <w:ind w:firstLine="0"/>
              <w:rPr>
                <w:b/>
                <w:sz w:val="28"/>
                <w:szCs w:val="28"/>
              </w:rPr>
            </w:pPr>
            <w:r w:rsidRPr="002C58F1">
              <w:rPr>
                <w:b/>
                <w:sz w:val="28"/>
                <w:szCs w:val="28"/>
              </w:rPr>
              <w:t>BAN CHẤP HÀNH TRUNG ƯƠNG</w:t>
            </w:r>
          </w:p>
          <w:p w14:paraId="3916FE62" w14:textId="77777777" w:rsidR="002C58F1" w:rsidRDefault="002C58F1" w:rsidP="002C58F1">
            <w:pPr>
              <w:ind w:firstLine="0"/>
              <w:jc w:val="center"/>
              <w:rPr>
                <w:b/>
                <w:sz w:val="28"/>
                <w:szCs w:val="28"/>
              </w:rPr>
            </w:pPr>
            <w:r>
              <w:rPr>
                <w:b/>
                <w:sz w:val="28"/>
                <w:szCs w:val="28"/>
              </w:rPr>
              <w:t>***</w:t>
            </w:r>
          </w:p>
          <w:p w14:paraId="4229BFDB" w14:textId="2316365D" w:rsidR="002C58F1" w:rsidRDefault="002C58F1" w:rsidP="002C58F1">
            <w:pPr>
              <w:ind w:firstLine="0"/>
              <w:jc w:val="center"/>
              <w:rPr>
                <w:sz w:val="28"/>
                <w:szCs w:val="28"/>
              </w:rPr>
            </w:pPr>
            <w:r w:rsidRPr="002C58F1">
              <w:rPr>
                <w:sz w:val="28"/>
                <w:szCs w:val="28"/>
              </w:rPr>
              <w:t xml:space="preserve">Số: </w:t>
            </w:r>
            <w:r w:rsidR="00C301C2">
              <w:rPr>
                <w:b/>
                <w:sz w:val="28"/>
                <w:szCs w:val="28"/>
              </w:rPr>
              <w:t>7128</w:t>
            </w:r>
            <w:r w:rsidR="005751F6">
              <w:rPr>
                <w:sz w:val="28"/>
                <w:szCs w:val="28"/>
              </w:rPr>
              <w:t xml:space="preserve"> </w:t>
            </w:r>
            <w:r w:rsidRPr="002C58F1">
              <w:rPr>
                <w:sz w:val="28"/>
                <w:szCs w:val="28"/>
              </w:rPr>
              <w:t>- CV/TWĐTN-BTG</w:t>
            </w:r>
          </w:p>
          <w:p w14:paraId="56B20E9F" w14:textId="44048082" w:rsidR="002C58F1" w:rsidRDefault="002C58F1" w:rsidP="002C58F1">
            <w:pPr>
              <w:ind w:firstLine="0"/>
              <w:jc w:val="center"/>
              <w:rPr>
                <w:i/>
                <w:szCs w:val="28"/>
              </w:rPr>
            </w:pPr>
            <w:r w:rsidRPr="002C58F1">
              <w:rPr>
                <w:i/>
                <w:szCs w:val="28"/>
              </w:rPr>
              <w:t>“V/v</w:t>
            </w:r>
            <w:r w:rsidR="0052798A">
              <w:rPr>
                <w:i/>
                <w:szCs w:val="28"/>
                <w:lang w:val="vi-VN"/>
              </w:rPr>
              <w:t xml:space="preserve"> tổ chức,</w:t>
            </w:r>
            <w:r w:rsidRPr="002C58F1">
              <w:rPr>
                <w:i/>
                <w:szCs w:val="28"/>
              </w:rPr>
              <w:t xml:space="preserve"> tuyên truyền kỷ niệm </w:t>
            </w:r>
          </w:p>
          <w:p w14:paraId="07E7D058" w14:textId="1E89C977" w:rsidR="002C58F1" w:rsidRPr="002C58F1" w:rsidRDefault="0052798A" w:rsidP="002C58F1">
            <w:pPr>
              <w:ind w:firstLine="0"/>
              <w:jc w:val="center"/>
              <w:rPr>
                <w:i/>
                <w:sz w:val="28"/>
                <w:szCs w:val="28"/>
              </w:rPr>
            </w:pPr>
            <w:r>
              <w:rPr>
                <w:i/>
                <w:szCs w:val="28"/>
                <w:lang w:val="vi-VN"/>
              </w:rPr>
              <w:t>20</w:t>
            </w:r>
            <w:r w:rsidR="002C58F1" w:rsidRPr="002C58F1">
              <w:rPr>
                <w:i/>
                <w:szCs w:val="28"/>
              </w:rPr>
              <w:t xml:space="preserve"> năm </w:t>
            </w:r>
            <w:r>
              <w:rPr>
                <w:i/>
                <w:szCs w:val="28"/>
              </w:rPr>
              <w:t>Ngày</w:t>
            </w:r>
            <w:r>
              <w:rPr>
                <w:i/>
                <w:szCs w:val="28"/>
                <w:lang w:val="vi-VN"/>
              </w:rPr>
              <w:t xml:space="preserve"> Gia đình Việt Nam; triển khai tháng hành động quốc gia PCBLGĐ</w:t>
            </w:r>
            <w:r w:rsidR="002C58F1" w:rsidRPr="002C58F1">
              <w:rPr>
                <w:i/>
                <w:szCs w:val="28"/>
              </w:rPr>
              <w:t>”</w:t>
            </w:r>
          </w:p>
        </w:tc>
        <w:tc>
          <w:tcPr>
            <w:tcW w:w="4134" w:type="dxa"/>
          </w:tcPr>
          <w:p w14:paraId="633066A1" w14:textId="77777777" w:rsidR="002C58F1" w:rsidRDefault="002C58F1" w:rsidP="002C58F1">
            <w:pPr>
              <w:ind w:firstLine="0"/>
              <w:jc w:val="right"/>
              <w:rPr>
                <w:b/>
                <w:sz w:val="30"/>
                <w:szCs w:val="28"/>
              </w:rPr>
            </w:pPr>
            <w:r w:rsidRPr="002C58F1">
              <w:rPr>
                <w:b/>
                <w:sz w:val="30"/>
                <w:szCs w:val="28"/>
              </w:rPr>
              <w:t>ĐOÀN TNCS HỒ CHÍ MINH</w:t>
            </w:r>
          </w:p>
          <w:p w14:paraId="52DE2433" w14:textId="77777777" w:rsidR="002C58F1" w:rsidRDefault="009A658A" w:rsidP="002C58F1">
            <w:pPr>
              <w:ind w:firstLine="0"/>
              <w:jc w:val="right"/>
              <w:rPr>
                <w:b/>
                <w:sz w:val="30"/>
                <w:szCs w:val="28"/>
              </w:rPr>
            </w:pPr>
            <w:r>
              <w:rPr>
                <w:b/>
                <w:noProof/>
                <w:sz w:val="30"/>
                <w:szCs w:val="28"/>
              </w:rPr>
              <mc:AlternateContent>
                <mc:Choice Requires="wps">
                  <w:drawing>
                    <wp:anchor distT="0" distB="0" distL="114300" distR="114300" simplePos="0" relativeHeight="251659264" behindDoc="0" locked="0" layoutInCell="1" allowOverlap="1" wp14:anchorId="1CD53557" wp14:editId="3A6C0340">
                      <wp:simplePos x="0" y="0"/>
                      <wp:positionH relativeFrom="column">
                        <wp:posOffset>40640</wp:posOffset>
                      </wp:positionH>
                      <wp:positionV relativeFrom="paragraph">
                        <wp:posOffset>7290</wp:posOffset>
                      </wp:positionV>
                      <wp:extent cx="24104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410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D2D9C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55pt" to="1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pytQEAALcDAAAOAAAAZHJzL2Uyb0RvYy54bWysU02P0zAQvSPxHyzfadJqtU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" strokecolor="black [3200]" strokeweight=".5pt">
                      <v:stroke joinstyle="miter"/>
                    </v:line>
                  </w:pict>
                </mc:Fallback>
              </mc:AlternateContent>
            </w:r>
          </w:p>
          <w:p w14:paraId="2F1FA014" w14:textId="74CACDB1" w:rsidR="002C58F1" w:rsidRPr="002C58F1" w:rsidRDefault="002C58F1" w:rsidP="00C301C2">
            <w:pPr>
              <w:ind w:firstLine="0"/>
              <w:jc w:val="right"/>
              <w:rPr>
                <w:i/>
                <w:sz w:val="26"/>
                <w:szCs w:val="28"/>
              </w:rPr>
            </w:pPr>
            <w:r w:rsidRPr="00FB4545">
              <w:rPr>
                <w:i/>
                <w:sz w:val="26"/>
                <w:szCs w:val="28"/>
              </w:rPr>
              <w:t>Hà Nộ</w:t>
            </w:r>
            <w:r w:rsidR="005751F6">
              <w:rPr>
                <w:i/>
                <w:sz w:val="26"/>
                <w:szCs w:val="28"/>
              </w:rPr>
              <w:t xml:space="preserve">i, ngày </w:t>
            </w:r>
            <w:r w:rsidR="00C301C2">
              <w:rPr>
                <w:i/>
                <w:sz w:val="26"/>
                <w:szCs w:val="28"/>
              </w:rPr>
              <w:t>14</w:t>
            </w:r>
            <w:r w:rsidRPr="00FB4545">
              <w:rPr>
                <w:i/>
                <w:sz w:val="26"/>
                <w:szCs w:val="28"/>
              </w:rPr>
              <w:t xml:space="preserve"> tháng 5 năm 2021</w:t>
            </w:r>
          </w:p>
        </w:tc>
      </w:tr>
    </w:tbl>
    <w:p w14:paraId="032590AD" w14:textId="77777777" w:rsidR="00C1630F" w:rsidRPr="00375BDA" w:rsidRDefault="00C1630F">
      <w:pPr>
        <w:rPr>
          <w:sz w:val="20"/>
          <w:szCs w:val="20"/>
        </w:rPr>
      </w:pPr>
    </w:p>
    <w:p w14:paraId="532BDC8B" w14:textId="77777777" w:rsidR="002C58F1" w:rsidRPr="00FB4545" w:rsidRDefault="00FB4545" w:rsidP="00FB4545">
      <w:pPr>
        <w:rPr>
          <w:b/>
          <w:sz w:val="28"/>
        </w:rPr>
      </w:pPr>
      <w:r>
        <w:rPr>
          <w:b/>
          <w:i/>
          <w:sz w:val="28"/>
        </w:rPr>
        <w:t xml:space="preserve">    </w:t>
      </w:r>
      <w:r w:rsidR="002C58F1" w:rsidRPr="00FB4545">
        <w:rPr>
          <w:b/>
          <w:i/>
          <w:sz w:val="28"/>
        </w:rPr>
        <w:t>Kính gửi</w:t>
      </w:r>
      <w:r>
        <w:rPr>
          <w:b/>
          <w:sz w:val="28"/>
        </w:rPr>
        <w:t>:</w:t>
      </w:r>
      <w:r>
        <w:rPr>
          <w:b/>
          <w:sz w:val="28"/>
        </w:rPr>
        <w:tab/>
      </w:r>
      <w:r w:rsidR="00105C5E">
        <w:rPr>
          <w:b/>
          <w:sz w:val="28"/>
        </w:rPr>
        <w:t xml:space="preserve"> </w:t>
      </w:r>
      <w:r w:rsidR="002C58F1" w:rsidRPr="00FB4545">
        <w:rPr>
          <w:b/>
          <w:sz w:val="28"/>
        </w:rPr>
        <w:t>- Ban Thường vụ các tỉnh, thành đoàn, đoàn trực thuộc</w:t>
      </w:r>
    </w:p>
    <w:p w14:paraId="54B893F8" w14:textId="77777777" w:rsidR="002C58F1" w:rsidRPr="00FB4545" w:rsidRDefault="00105C5E" w:rsidP="00FB4545">
      <w:pPr>
        <w:ind w:left="1440"/>
        <w:rPr>
          <w:b/>
          <w:sz w:val="28"/>
        </w:rPr>
      </w:pPr>
      <w:r>
        <w:rPr>
          <w:b/>
          <w:sz w:val="28"/>
        </w:rPr>
        <w:t xml:space="preserve"> </w:t>
      </w:r>
      <w:r w:rsidR="002C58F1" w:rsidRPr="00FB4545">
        <w:rPr>
          <w:b/>
          <w:sz w:val="28"/>
        </w:rPr>
        <w:t>- Các cơ quan báo chí thuộc Trung ương Đoàn</w:t>
      </w:r>
    </w:p>
    <w:p w14:paraId="481168E9" w14:textId="77777777" w:rsidR="002C58F1" w:rsidRPr="00375BDA" w:rsidRDefault="002C58F1" w:rsidP="002C58F1">
      <w:pPr>
        <w:rPr>
          <w:sz w:val="20"/>
          <w:szCs w:val="20"/>
        </w:rPr>
      </w:pPr>
    </w:p>
    <w:p w14:paraId="7271378F" w14:textId="6C3B396F" w:rsidR="00375BDA" w:rsidRPr="00375BDA" w:rsidRDefault="002C58F1" w:rsidP="00375BDA">
      <w:pPr>
        <w:spacing w:before="60" w:line="247" w:lineRule="auto"/>
        <w:rPr>
          <w:rFonts w:cs="Times New Roman (Body CS)"/>
          <w:spacing w:val="-2"/>
          <w:sz w:val="28"/>
        </w:rPr>
      </w:pPr>
      <w:r w:rsidRPr="00375BDA">
        <w:rPr>
          <w:rFonts w:cs="Times New Roman (Body CS)"/>
          <w:spacing w:val="-2"/>
          <w:sz w:val="28"/>
        </w:rPr>
        <w:t xml:space="preserve">Thực hiện Công văn số </w:t>
      </w:r>
      <w:r w:rsidR="00375BDA" w:rsidRPr="00375BDA">
        <w:rPr>
          <w:rFonts w:cs="Times New Roman (Body CS)"/>
          <w:spacing w:val="-2"/>
          <w:sz w:val="28"/>
          <w:lang w:val="vi-VN"/>
        </w:rPr>
        <w:t>1401/BCHTTDL-GĐ</w:t>
      </w:r>
      <w:r w:rsidRPr="00375BDA">
        <w:rPr>
          <w:rFonts w:cs="Times New Roman (Body CS)"/>
          <w:spacing w:val="-2"/>
          <w:sz w:val="28"/>
        </w:rPr>
        <w:t xml:space="preserve"> ngày </w:t>
      </w:r>
      <w:r w:rsidR="00375BDA" w:rsidRPr="00375BDA">
        <w:rPr>
          <w:rFonts w:cs="Times New Roman (Body CS)"/>
          <w:spacing w:val="-2"/>
          <w:sz w:val="28"/>
          <w:lang w:val="vi-VN"/>
        </w:rPr>
        <w:t>29/4</w:t>
      </w:r>
      <w:r w:rsidRPr="00375BDA">
        <w:rPr>
          <w:rFonts w:cs="Times New Roman (Body CS)"/>
          <w:spacing w:val="-2"/>
          <w:sz w:val="28"/>
        </w:rPr>
        <w:t xml:space="preserve">/2021 của </w:t>
      </w:r>
      <w:r w:rsidR="00375BDA" w:rsidRPr="00375BDA">
        <w:rPr>
          <w:rFonts w:cs="Times New Roman (Body CS)"/>
          <w:spacing w:val="-2"/>
          <w:sz w:val="28"/>
        </w:rPr>
        <w:t>B</w:t>
      </w:r>
      <w:r w:rsidR="00375BDA" w:rsidRPr="00375BDA">
        <w:rPr>
          <w:rFonts w:cs="Times New Roman (Body CS)"/>
          <w:spacing w:val="-2"/>
          <w:sz w:val="28"/>
          <w:lang w:val="vi-VN"/>
        </w:rPr>
        <w:t>ộ Văn hoá, Thể thao và Du lịch</w:t>
      </w:r>
      <w:r w:rsidRPr="00375BDA">
        <w:rPr>
          <w:rFonts w:cs="Times New Roman (Body CS)"/>
          <w:spacing w:val="-2"/>
          <w:sz w:val="28"/>
        </w:rPr>
        <w:t xml:space="preserve"> về việc t</w:t>
      </w:r>
      <w:r w:rsidR="00375BDA" w:rsidRPr="00375BDA">
        <w:rPr>
          <w:rFonts w:cs="Times New Roman (Body CS)"/>
          <w:spacing w:val="-2"/>
          <w:sz w:val="28"/>
          <w:lang w:val="vi-VN"/>
        </w:rPr>
        <w:t xml:space="preserve">ổ chức kỷ niệm, tuyên truyền nhân dịp 20 năm Ngày Gia đình Việt Nam; triển khai Tháng hành động quốc gia </w:t>
      </w:r>
      <w:r w:rsidR="00476622">
        <w:rPr>
          <w:rFonts w:cs="Times New Roman (Body CS)"/>
          <w:spacing w:val="-2"/>
          <w:sz w:val="28"/>
          <w:lang w:val="vi-VN"/>
        </w:rPr>
        <w:t xml:space="preserve">phòng, chống bạo lực gia đình, </w:t>
      </w:r>
      <w:r w:rsidRPr="00375BDA">
        <w:rPr>
          <w:rFonts w:cs="Times New Roman (Body CS)"/>
          <w:spacing w:val="-2"/>
          <w:sz w:val="28"/>
        </w:rPr>
        <w:t>Ban Bí thư Trung ương Đoàn đề nghị Ban Thường vụ các tỉnh, thành đoàn, đoàn trực thuộc, các cơ quan báo chí thuộc Trung ương Đoàn thực hiện một số nội dung sau:</w:t>
      </w:r>
    </w:p>
    <w:p w14:paraId="1957CA7B" w14:textId="5B5295E2" w:rsidR="002C58F1" w:rsidRPr="00375BDA" w:rsidRDefault="002C58F1" w:rsidP="00375BDA">
      <w:pPr>
        <w:spacing w:before="60" w:line="247" w:lineRule="auto"/>
        <w:rPr>
          <w:rFonts w:cs="Times New Roman (Body CS)"/>
          <w:sz w:val="28"/>
        </w:rPr>
      </w:pPr>
      <w:r w:rsidRPr="00375BDA">
        <w:rPr>
          <w:rFonts w:cs="Times New Roman (Body CS)"/>
          <w:sz w:val="28"/>
        </w:rPr>
        <w:t xml:space="preserve">1. </w:t>
      </w:r>
      <w:r w:rsidR="00375BDA" w:rsidRPr="00375BDA">
        <w:rPr>
          <w:rFonts w:cs="Times New Roman (Body CS)"/>
          <w:sz w:val="28"/>
        </w:rPr>
        <w:t>Tăng</w:t>
      </w:r>
      <w:r w:rsidR="00375BDA" w:rsidRPr="00375BDA">
        <w:rPr>
          <w:rFonts w:cs="Times New Roman (Body CS)"/>
          <w:sz w:val="28"/>
          <w:lang w:val="vi-VN"/>
        </w:rPr>
        <w:t xml:space="preserve"> cường t</w:t>
      </w:r>
      <w:r w:rsidRPr="00375BDA">
        <w:rPr>
          <w:rFonts w:cs="Times New Roman (Body CS)"/>
          <w:sz w:val="28"/>
        </w:rPr>
        <w:t xml:space="preserve">uyên truyền về </w:t>
      </w:r>
      <w:r w:rsidR="00375BDA" w:rsidRPr="00375BDA">
        <w:rPr>
          <w:rFonts w:cs="Times New Roman (Body CS)"/>
          <w:sz w:val="28"/>
          <w:lang w:val="vi-VN"/>
        </w:rPr>
        <w:t>kỷ niệm 20 năm Ngày Gia đình Việt Nam</w:t>
      </w:r>
      <w:r w:rsidR="00F21E08">
        <w:rPr>
          <w:rFonts w:cs="Times New Roman (Body CS)"/>
          <w:sz w:val="28"/>
          <w:lang w:val="vi-VN"/>
        </w:rPr>
        <w:t xml:space="preserve"> (28/6) và Tháng hành động quốc gia </w:t>
      </w:r>
      <w:r w:rsidR="00476622" w:rsidRPr="00476622">
        <w:rPr>
          <w:rFonts w:cs="Times New Roman (Body CS)"/>
          <w:sz w:val="28"/>
          <w:lang w:val="vi-VN"/>
        </w:rPr>
        <w:t>phòng, chống bạo lực gia đình</w:t>
      </w:r>
      <w:r w:rsidR="00476622">
        <w:rPr>
          <w:rFonts w:cs="Times New Roman (Body CS)"/>
          <w:sz w:val="28"/>
          <w:lang w:val="vi-VN"/>
        </w:rPr>
        <w:t xml:space="preserve"> </w:t>
      </w:r>
      <w:r w:rsidR="00F21E08">
        <w:rPr>
          <w:rFonts w:cs="Times New Roman (Body CS)"/>
          <w:sz w:val="28"/>
          <w:lang w:val="vi-VN"/>
        </w:rPr>
        <w:t>với chủ đề “Gia đình bình an - xã hội hạnh phúc”; nhằm tạo sự lan toả và tôn vinh những giá trị tốt đẹp của gia đình Việt Nam, đề cao các chuẩn mực đạo đức, lối sống và truyền thống văn hoá tốt đẹp của gia đình, tập trung trong tháng 6/2021.</w:t>
      </w:r>
      <w:r w:rsidR="00375BDA" w:rsidRPr="00375BDA">
        <w:rPr>
          <w:rFonts w:cs="Times New Roman (Body CS)"/>
          <w:sz w:val="28"/>
          <w:lang w:val="vi-VN"/>
        </w:rPr>
        <w:t xml:space="preserve"> </w:t>
      </w:r>
    </w:p>
    <w:p w14:paraId="00C28A30" w14:textId="12E48434" w:rsidR="00375BDA" w:rsidRPr="00375BDA" w:rsidRDefault="00375BDA" w:rsidP="00375BDA">
      <w:pPr>
        <w:spacing w:before="60" w:line="247" w:lineRule="auto"/>
        <w:rPr>
          <w:rFonts w:cs="Times New Roman (Body CS)"/>
          <w:sz w:val="28"/>
          <w:lang w:val="vi-VN"/>
        </w:rPr>
      </w:pPr>
      <w:r w:rsidRPr="00375BDA">
        <w:rPr>
          <w:rFonts w:cs="Times New Roman (Body CS)"/>
          <w:sz w:val="28"/>
          <w:lang w:val="vi-VN"/>
        </w:rPr>
        <w:t xml:space="preserve">2. </w:t>
      </w:r>
      <w:r w:rsidR="00271B14">
        <w:rPr>
          <w:rFonts w:cs="Times New Roman (Body CS)"/>
          <w:sz w:val="28"/>
          <w:lang w:val="vi-VN"/>
        </w:rPr>
        <w:t>Phối hợp với các cơ quan có liên quan t</w:t>
      </w:r>
      <w:r w:rsidRPr="00375BDA">
        <w:rPr>
          <w:rFonts w:cs="Times New Roman (Body CS)"/>
          <w:sz w:val="28"/>
          <w:lang w:val="vi-VN"/>
        </w:rPr>
        <w:t xml:space="preserve">ổ chức các hoạt động kỷ </w:t>
      </w:r>
      <w:r w:rsidR="00271B14">
        <w:rPr>
          <w:rFonts w:cs="Times New Roman (Body CS)"/>
          <w:sz w:val="28"/>
          <w:lang w:val="vi-VN"/>
        </w:rPr>
        <w:t>niệm</w:t>
      </w:r>
      <w:r w:rsidRPr="00375BDA">
        <w:rPr>
          <w:rFonts w:cs="Times New Roman (Body CS)"/>
          <w:sz w:val="28"/>
          <w:lang w:val="vi-VN"/>
        </w:rPr>
        <w:t xml:space="preserve"> 20 năm Ngày Gia đình Việt Nam và Tháng hành động quốc gia về </w:t>
      </w:r>
      <w:r w:rsidRPr="00476622">
        <w:rPr>
          <w:rFonts w:cs="Times New Roman (Body CS)"/>
          <w:sz w:val="28"/>
          <w:lang w:val="vi-VN"/>
        </w:rPr>
        <w:t>phòng, chống bạo lực gia đình</w:t>
      </w:r>
      <w:r w:rsidR="002A4F01">
        <w:rPr>
          <w:rFonts w:cs="Times New Roman (Body CS)"/>
          <w:sz w:val="28"/>
          <w:lang w:val="vi-VN"/>
        </w:rPr>
        <w:t>, tổ chức tuyên dương gia đình trẻ tiêu biểu, hạnh phúc</w:t>
      </w:r>
      <w:r w:rsidRPr="00375BDA">
        <w:rPr>
          <w:rFonts w:cs="Times New Roman (Body CS)"/>
          <w:sz w:val="28"/>
          <w:lang w:val="vi-VN"/>
        </w:rPr>
        <w:t xml:space="preserve"> </w:t>
      </w:r>
      <w:r w:rsidR="00271B14">
        <w:rPr>
          <w:rFonts w:cs="Times New Roman (Body CS)"/>
          <w:sz w:val="28"/>
          <w:lang w:val="vi-VN"/>
        </w:rPr>
        <w:t>phù hợp với điều kiện thực tế của địa phương, đơn vị và tình hình dịch bệnh</w:t>
      </w:r>
      <w:r w:rsidR="00F21E08">
        <w:rPr>
          <w:rFonts w:cs="Times New Roman (Body CS)"/>
          <w:sz w:val="28"/>
          <w:lang w:val="vi-VN"/>
        </w:rPr>
        <w:t>.</w:t>
      </w:r>
    </w:p>
    <w:p w14:paraId="57FF94CB" w14:textId="57DCD1CF" w:rsidR="000F1884" w:rsidRPr="00375BDA" w:rsidRDefault="00375BDA" w:rsidP="00375BDA">
      <w:pPr>
        <w:shd w:val="clear" w:color="auto" w:fill="FFFFFF"/>
        <w:spacing w:before="60" w:line="247" w:lineRule="auto"/>
        <w:textAlignment w:val="baseline"/>
        <w:rPr>
          <w:color w:val="000000"/>
          <w:sz w:val="28"/>
          <w:szCs w:val="28"/>
        </w:rPr>
      </w:pPr>
      <w:r w:rsidRPr="00375BDA">
        <w:rPr>
          <w:sz w:val="28"/>
          <w:lang w:val="vi-VN"/>
        </w:rPr>
        <w:t>3</w:t>
      </w:r>
      <w:r w:rsidR="002C58F1" w:rsidRPr="00375BDA">
        <w:rPr>
          <w:sz w:val="28"/>
        </w:rPr>
        <w:t xml:space="preserve">. Các tỉnh, thành đoàn, đoàn trực thuộc tập hợp, </w:t>
      </w:r>
      <w:r w:rsidR="002C58F1" w:rsidRPr="00375BDA">
        <w:rPr>
          <w:rFonts w:eastAsia="Times New Roman"/>
          <w:sz w:val="28"/>
          <w:szCs w:val="28"/>
          <w:bdr w:val="none" w:sz="0" w:space="0" w:color="auto" w:frame="1"/>
        </w:rPr>
        <w:t>xây dựng các ấn phẩm tuyên truyền trực quan và trên mạng xã hội</w:t>
      </w:r>
      <w:r w:rsidR="00FB4545" w:rsidRPr="00375BDA">
        <w:rPr>
          <w:rFonts w:eastAsia="Times New Roman"/>
          <w:sz w:val="28"/>
          <w:szCs w:val="28"/>
          <w:bdr w:val="none" w:sz="0" w:space="0" w:color="auto" w:frame="1"/>
        </w:rPr>
        <w:t>;</w:t>
      </w:r>
      <w:r w:rsidR="002C58F1" w:rsidRPr="00375BDA">
        <w:rPr>
          <w:rFonts w:eastAsia="Times New Roman"/>
          <w:sz w:val="28"/>
          <w:szCs w:val="28"/>
          <w:bdr w:val="none" w:sz="0" w:space="0" w:color="auto" w:frame="1"/>
        </w:rPr>
        <w:t xml:space="preserve"> </w:t>
      </w:r>
      <w:r w:rsidR="00FB4545" w:rsidRPr="00375BDA">
        <w:rPr>
          <w:rFonts w:eastAsia="Times New Roman"/>
          <w:sz w:val="28"/>
          <w:szCs w:val="28"/>
          <w:bdr w:val="none" w:sz="0" w:space="0" w:color="auto" w:frame="1"/>
        </w:rPr>
        <w:t>c</w:t>
      </w:r>
      <w:r w:rsidR="000F1884" w:rsidRPr="00375BDA">
        <w:rPr>
          <w:color w:val="000000"/>
          <w:sz w:val="28"/>
          <w:szCs w:val="28"/>
        </w:rPr>
        <w:t xml:space="preserve">ung cấp tài liệu và chỉ đạo </w:t>
      </w:r>
      <w:r w:rsidR="002C58F1" w:rsidRPr="00375BDA">
        <w:rPr>
          <w:color w:val="000000"/>
          <w:sz w:val="28"/>
          <w:szCs w:val="28"/>
        </w:rPr>
        <w:t>tổ chức sinh hoạt chính trị, sinh hoạt chi đoàn, chi hội, sinh hoạt câu lạc bộ lý luận trẻ, báo cáo viên, tuyên truyền viên</w:t>
      </w:r>
      <w:r w:rsidR="000F1884" w:rsidRPr="00375BDA">
        <w:rPr>
          <w:color w:val="000000"/>
          <w:sz w:val="28"/>
          <w:szCs w:val="28"/>
        </w:rPr>
        <w:t xml:space="preserve"> </w:t>
      </w:r>
      <w:r w:rsidR="00FB4545" w:rsidRPr="00375BDA">
        <w:rPr>
          <w:rFonts w:eastAsia="Times New Roman"/>
          <w:sz w:val="28"/>
          <w:szCs w:val="28"/>
          <w:bdr w:val="none" w:sz="0" w:space="0" w:color="auto" w:frame="1"/>
        </w:rPr>
        <w:t xml:space="preserve">về kỷ niệm </w:t>
      </w:r>
      <w:r w:rsidRPr="00375BDA">
        <w:rPr>
          <w:rFonts w:eastAsia="Times New Roman"/>
          <w:sz w:val="28"/>
          <w:szCs w:val="28"/>
          <w:bdr w:val="none" w:sz="0" w:space="0" w:color="auto" w:frame="1"/>
          <w:lang w:val="vi-VN"/>
        </w:rPr>
        <w:t>20</w:t>
      </w:r>
      <w:r w:rsidR="00FB4545" w:rsidRPr="00375BDA">
        <w:rPr>
          <w:rFonts w:eastAsia="Times New Roman"/>
          <w:sz w:val="28"/>
          <w:szCs w:val="28"/>
          <w:bdr w:val="none" w:sz="0" w:space="0" w:color="auto" w:frame="1"/>
        </w:rPr>
        <w:t xml:space="preserve"> năm </w:t>
      </w:r>
      <w:r w:rsidR="00FB4545" w:rsidRPr="00375BDA">
        <w:rPr>
          <w:sz w:val="28"/>
        </w:rPr>
        <w:t xml:space="preserve">Ngày </w:t>
      </w:r>
      <w:r w:rsidRPr="00375BDA">
        <w:rPr>
          <w:sz w:val="28"/>
        </w:rPr>
        <w:t>Gia</w:t>
      </w:r>
      <w:r w:rsidRPr="00375BDA">
        <w:rPr>
          <w:sz w:val="28"/>
          <w:lang w:val="vi-VN"/>
        </w:rPr>
        <w:t xml:space="preserve"> đình Việt Nam</w:t>
      </w:r>
      <w:r w:rsidR="00FB4545" w:rsidRPr="00375BDA">
        <w:rPr>
          <w:rFonts w:eastAsia="Times New Roman"/>
          <w:sz w:val="28"/>
          <w:szCs w:val="28"/>
          <w:bdr w:val="none" w:sz="0" w:space="0" w:color="auto" w:frame="1"/>
        </w:rPr>
        <w:t xml:space="preserve">. </w:t>
      </w:r>
    </w:p>
    <w:p w14:paraId="02FC0DDC" w14:textId="3B9ADAFC" w:rsidR="002C58F1" w:rsidRPr="00375BDA" w:rsidRDefault="00271B14" w:rsidP="00375BDA">
      <w:pPr>
        <w:tabs>
          <w:tab w:val="left" w:pos="567"/>
        </w:tabs>
        <w:spacing w:before="60" w:line="247" w:lineRule="auto"/>
        <w:rPr>
          <w:sz w:val="28"/>
        </w:rPr>
      </w:pPr>
      <w:r>
        <w:rPr>
          <w:color w:val="000000"/>
          <w:sz w:val="28"/>
          <w:szCs w:val="28"/>
          <w:lang w:val="vi-VN"/>
        </w:rPr>
        <w:t>4</w:t>
      </w:r>
      <w:r w:rsidR="00FB4545" w:rsidRPr="00375BDA">
        <w:rPr>
          <w:color w:val="000000"/>
          <w:sz w:val="28"/>
          <w:szCs w:val="28"/>
        </w:rPr>
        <w:t>.</w:t>
      </w:r>
      <w:r w:rsidR="002C58F1" w:rsidRPr="00375BDA">
        <w:rPr>
          <w:color w:val="000000"/>
          <w:sz w:val="28"/>
          <w:szCs w:val="28"/>
        </w:rPr>
        <w:t xml:space="preserve"> Các cơ quan báo chí của Đoàn tăng cường các tuyến bài viết </w:t>
      </w:r>
      <w:r w:rsidR="00FB4545" w:rsidRPr="00375BDA">
        <w:rPr>
          <w:color w:val="000000"/>
          <w:sz w:val="28"/>
          <w:szCs w:val="28"/>
        </w:rPr>
        <w:t xml:space="preserve">về sự kiện và </w:t>
      </w:r>
      <w:r w:rsidR="002C58F1" w:rsidRPr="00375BDA">
        <w:rPr>
          <w:color w:val="000000"/>
          <w:sz w:val="28"/>
          <w:szCs w:val="28"/>
        </w:rPr>
        <w:t>hoạt động của các</w:t>
      </w:r>
      <w:r w:rsidR="002C58F1" w:rsidRPr="00375BDA">
        <w:rPr>
          <w:color w:val="000000"/>
          <w:sz w:val="28"/>
          <w:szCs w:val="28"/>
          <w:lang w:val="vi-VN"/>
        </w:rPr>
        <w:t xml:space="preserve"> cấp bộ</w:t>
      </w:r>
      <w:r w:rsidR="002C58F1" w:rsidRPr="00375BDA">
        <w:rPr>
          <w:color w:val="000000"/>
          <w:sz w:val="28"/>
          <w:szCs w:val="28"/>
        </w:rPr>
        <w:t xml:space="preserve"> Đoàn</w:t>
      </w:r>
      <w:r w:rsidR="00FB4545" w:rsidRPr="00375BDA">
        <w:rPr>
          <w:color w:val="000000"/>
          <w:sz w:val="28"/>
          <w:szCs w:val="28"/>
        </w:rPr>
        <w:t>,</w:t>
      </w:r>
      <w:r w:rsidR="002C58F1" w:rsidRPr="00375BDA">
        <w:rPr>
          <w:color w:val="000000"/>
          <w:sz w:val="28"/>
          <w:szCs w:val="28"/>
        </w:rPr>
        <w:t xml:space="preserve"> đoàn viên, thanh niên </w:t>
      </w:r>
      <w:r w:rsidR="00FB4545" w:rsidRPr="00375BDA">
        <w:rPr>
          <w:rFonts w:eastAsia="Times New Roman"/>
          <w:sz w:val="28"/>
          <w:szCs w:val="28"/>
          <w:bdr w:val="none" w:sz="0" w:space="0" w:color="auto" w:frame="1"/>
        </w:rPr>
        <w:t xml:space="preserve">kỷ niệm </w:t>
      </w:r>
      <w:r w:rsidR="00375BDA" w:rsidRPr="00375BDA">
        <w:rPr>
          <w:rFonts w:eastAsia="Times New Roman"/>
          <w:sz w:val="28"/>
          <w:szCs w:val="28"/>
          <w:bdr w:val="none" w:sz="0" w:space="0" w:color="auto" w:frame="1"/>
          <w:lang w:val="vi-VN"/>
        </w:rPr>
        <w:t>20</w:t>
      </w:r>
      <w:r w:rsidR="00FB4545" w:rsidRPr="00375BDA">
        <w:rPr>
          <w:rFonts w:eastAsia="Times New Roman"/>
          <w:sz w:val="28"/>
          <w:szCs w:val="28"/>
          <w:bdr w:val="none" w:sz="0" w:space="0" w:color="auto" w:frame="1"/>
        </w:rPr>
        <w:t xml:space="preserve"> năm </w:t>
      </w:r>
      <w:r w:rsidR="00FB4545" w:rsidRPr="00375BDA">
        <w:rPr>
          <w:sz w:val="28"/>
        </w:rPr>
        <w:t xml:space="preserve">Ngày </w:t>
      </w:r>
      <w:r w:rsidR="00375BDA" w:rsidRPr="00375BDA">
        <w:rPr>
          <w:sz w:val="28"/>
        </w:rPr>
        <w:t>Gia</w:t>
      </w:r>
      <w:r w:rsidR="00375BDA" w:rsidRPr="00375BDA">
        <w:rPr>
          <w:sz w:val="28"/>
          <w:lang w:val="vi-VN"/>
        </w:rPr>
        <w:t xml:space="preserve"> đình Việt Nam</w:t>
      </w:r>
      <w:r w:rsidR="00FB4545" w:rsidRPr="00375BDA">
        <w:rPr>
          <w:sz w:val="28"/>
        </w:rPr>
        <w:t>.</w:t>
      </w:r>
    </w:p>
    <w:p w14:paraId="6363656A" w14:textId="32CDB164" w:rsidR="00FB4545" w:rsidRPr="00375BDA" w:rsidRDefault="00FB4545" w:rsidP="00375BDA">
      <w:pPr>
        <w:tabs>
          <w:tab w:val="left" w:pos="567"/>
        </w:tabs>
        <w:spacing w:before="60" w:line="247" w:lineRule="auto"/>
        <w:rPr>
          <w:color w:val="000000"/>
          <w:sz w:val="28"/>
          <w:szCs w:val="28"/>
        </w:rPr>
      </w:pPr>
      <w:r w:rsidRPr="00375BDA">
        <w:rPr>
          <w:color w:val="000000"/>
          <w:sz w:val="28"/>
          <w:szCs w:val="28"/>
        </w:rPr>
        <w:t>Ban Bí thư Trung ương Đoàn đề nghị các đồng chí căn cứ công văn triển khai thực hiện.</w:t>
      </w:r>
    </w:p>
    <w:p w14:paraId="77368E16" w14:textId="77777777" w:rsidR="00FB4545" w:rsidRPr="00FB4545" w:rsidRDefault="00FB4545" w:rsidP="002C58F1">
      <w:pPr>
        <w:tabs>
          <w:tab w:val="left" w:pos="567"/>
        </w:tabs>
        <w:spacing w:before="60" w:line="247" w:lineRule="auto"/>
        <w:rPr>
          <w:color w:val="000000"/>
          <w:spacing w:val="-4"/>
          <w:sz w:val="20"/>
          <w:szCs w:val="28"/>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8"/>
      </w:tblGrid>
      <w:tr w:rsidR="00FB4545" w14:paraId="53A33067" w14:textId="77777777" w:rsidTr="00FB4545">
        <w:tc>
          <w:tcPr>
            <w:tcW w:w="3539" w:type="dxa"/>
          </w:tcPr>
          <w:p w14:paraId="02F5E87E" w14:textId="77777777" w:rsidR="00FB4545" w:rsidRDefault="00FB4545" w:rsidP="002C58F1">
            <w:pPr>
              <w:ind w:firstLine="0"/>
              <w:rPr>
                <w:sz w:val="28"/>
              </w:rPr>
            </w:pPr>
          </w:p>
          <w:p w14:paraId="2EE4DF0C" w14:textId="77777777" w:rsidR="00FB4545" w:rsidRPr="00FB4545" w:rsidRDefault="00FB4545" w:rsidP="002C58F1">
            <w:pPr>
              <w:ind w:firstLine="0"/>
              <w:rPr>
                <w:b/>
                <w:sz w:val="28"/>
              </w:rPr>
            </w:pPr>
            <w:r w:rsidRPr="00FB4545">
              <w:rPr>
                <w:b/>
                <w:sz w:val="26"/>
              </w:rPr>
              <w:t>Nơi nhận:</w:t>
            </w:r>
          </w:p>
          <w:p w14:paraId="1D4DAED3" w14:textId="77777777" w:rsidR="00FB4545" w:rsidRPr="00FB4545" w:rsidRDefault="00FB4545" w:rsidP="002C58F1">
            <w:pPr>
              <w:ind w:firstLine="0"/>
              <w:rPr>
                <w:sz w:val="22"/>
              </w:rPr>
            </w:pPr>
            <w:r w:rsidRPr="00FB4545">
              <w:rPr>
                <w:sz w:val="22"/>
              </w:rPr>
              <w:t>- Như kính gửi;</w:t>
            </w:r>
          </w:p>
          <w:p w14:paraId="48388881" w14:textId="5B638784" w:rsidR="00FB4545" w:rsidRDefault="00FB4545" w:rsidP="002C58F1">
            <w:pPr>
              <w:ind w:firstLine="0"/>
              <w:rPr>
                <w:sz w:val="22"/>
              </w:rPr>
            </w:pPr>
            <w:r w:rsidRPr="00FB4545">
              <w:rPr>
                <w:sz w:val="22"/>
              </w:rPr>
              <w:t>- TT BBT TW Đoàn (để báo cáo);</w:t>
            </w:r>
          </w:p>
          <w:p w14:paraId="1452C406" w14:textId="78E73F79" w:rsidR="00F21E08" w:rsidRDefault="00F21E08" w:rsidP="002C58F1">
            <w:pPr>
              <w:ind w:firstLine="0"/>
              <w:rPr>
                <w:sz w:val="22"/>
                <w:lang w:val="vi-VN"/>
              </w:rPr>
            </w:pPr>
            <w:r>
              <w:rPr>
                <w:sz w:val="22"/>
                <w:lang w:val="vi-VN"/>
              </w:rPr>
              <w:t>- Bộ VH, TT và DL;</w:t>
            </w:r>
          </w:p>
          <w:p w14:paraId="5A7AF0C7" w14:textId="29BA8841" w:rsidR="00F21E08" w:rsidRDefault="00F21E08" w:rsidP="002C58F1">
            <w:pPr>
              <w:ind w:firstLine="0"/>
              <w:rPr>
                <w:sz w:val="22"/>
                <w:lang w:val="vi-VN"/>
              </w:rPr>
            </w:pPr>
            <w:r>
              <w:rPr>
                <w:sz w:val="22"/>
                <w:lang w:val="vi-VN"/>
              </w:rPr>
              <w:t>- Vụ Gia đình, Bộ VH, TT và DL;</w:t>
            </w:r>
          </w:p>
          <w:p w14:paraId="72CF42C6" w14:textId="3E8E5755" w:rsidR="00F21E08" w:rsidRPr="00F21E08" w:rsidRDefault="00F21E08" w:rsidP="002C58F1">
            <w:pPr>
              <w:ind w:firstLine="0"/>
              <w:rPr>
                <w:sz w:val="22"/>
                <w:lang w:val="vi-VN"/>
              </w:rPr>
            </w:pPr>
            <w:r>
              <w:rPr>
                <w:sz w:val="22"/>
                <w:lang w:val="vi-VN"/>
              </w:rPr>
              <w:t>- Tổng cục Dân số, Bộ y tế;</w:t>
            </w:r>
          </w:p>
          <w:p w14:paraId="3BD98B04" w14:textId="77777777" w:rsidR="00FB4545" w:rsidRDefault="00FB4545" w:rsidP="002C58F1">
            <w:pPr>
              <w:ind w:firstLine="0"/>
              <w:rPr>
                <w:sz w:val="28"/>
              </w:rPr>
            </w:pPr>
            <w:r w:rsidRPr="00FB4545">
              <w:rPr>
                <w:sz w:val="22"/>
              </w:rPr>
              <w:t>- Lưu BTG, VP.</w:t>
            </w:r>
          </w:p>
        </w:tc>
        <w:tc>
          <w:tcPr>
            <w:tcW w:w="5528" w:type="dxa"/>
          </w:tcPr>
          <w:p w14:paraId="23B6DD3D" w14:textId="77777777" w:rsidR="00FB4545" w:rsidRDefault="00FB4545" w:rsidP="00FB4545">
            <w:pPr>
              <w:ind w:firstLine="0"/>
              <w:jc w:val="center"/>
              <w:rPr>
                <w:b/>
                <w:sz w:val="28"/>
              </w:rPr>
            </w:pPr>
            <w:r w:rsidRPr="00FB4545">
              <w:rPr>
                <w:b/>
                <w:sz w:val="28"/>
              </w:rPr>
              <w:t>TM. BAN BÍ THƯ TRUNG ƯƠNG ĐOÀN</w:t>
            </w:r>
          </w:p>
          <w:p w14:paraId="39523D42" w14:textId="77777777" w:rsidR="00FB4545" w:rsidRPr="00FB4545" w:rsidRDefault="00FB4545" w:rsidP="00FB4545">
            <w:pPr>
              <w:ind w:firstLine="0"/>
              <w:jc w:val="center"/>
              <w:rPr>
                <w:sz w:val="28"/>
              </w:rPr>
            </w:pPr>
            <w:r w:rsidRPr="00FB4545">
              <w:rPr>
                <w:sz w:val="28"/>
              </w:rPr>
              <w:t>BÍ THƯ</w:t>
            </w:r>
          </w:p>
          <w:p w14:paraId="2304ED7C" w14:textId="77777777" w:rsidR="00FB4545" w:rsidRDefault="00FB4545" w:rsidP="00FB4545">
            <w:pPr>
              <w:ind w:firstLine="0"/>
              <w:jc w:val="center"/>
              <w:rPr>
                <w:b/>
                <w:sz w:val="28"/>
              </w:rPr>
            </w:pPr>
          </w:p>
          <w:p w14:paraId="0F1375B5" w14:textId="7BC3642A" w:rsidR="00C301C2" w:rsidRDefault="00C301C2" w:rsidP="00C301C2">
            <w:pPr>
              <w:rPr>
                <w:rFonts w:eastAsia="Times New Roman"/>
                <w:i/>
                <w:sz w:val="28"/>
                <w:szCs w:val="28"/>
              </w:rPr>
            </w:pPr>
            <w:r>
              <w:rPr>
                <w:rFonts w:eastAsia="Times New Roman"/>
                <w:i/>
                <w:sz w:val="28"/>
                <w:szCs w:val="28"/>
              </w:rPr>
              <w:t xml:space="preserve">                     </w:t>
            </w:r>
            <w:bookmarkStart w:id="0" w:name="_GoBack"/>
            <w:bookmarkEnd w:id="0"/>
            <w:r>
              <w:rPr>
                <w:rFonts w:eastAsia="Times New Roman"/>
                <w:i/>
                <w:sz w:val="28"/>
                <w:szCs w:val="28"/>
              </w:rPr>
              <w:t>(đã ký)</w:t>
            </w:r>
          </w:p>
          <w:p w14:paraId="0963E7BB" w14:textId="789748D6" w:rsidR="00FB4545" w:rsidRDefault="00FB4545" w:rsidP="00375BDA">
            <w:pPr>
              <w:ind w:firstLine="0"/>
              <w:rPr>
                <w:b/>
                <w:sz w:val="28"/>
              </w:rPr>
            </w:pPr>
          </w:p>
          <w:p w14:paraId="33356CB7" w14:textId="77777777" w:rsidR="00375BDA" w:rsidRDefault="00375BDA" w:rsidP="00375BDA">
            <w:pPr>
              <w:ind w:firstLine="0"/>
              <w:rPr>
                <w:b/>
                <w:sz w:val="28"/>
              </w:rPr>
            </w:pPr>
          </w:p>
          <w:p w14:paraId="58BDB62B" w14:textId="77777777" w:rsidR="00FB4545" w:rsidRDefault="00FB4545" w:rsidP="00FB4545">
            <w:pPr>
              <w:ind w:firstLine="0"/>
              <w:jc w:val="center"/>
              <w:rPr>
                <w:b/>
                <w:sz w:val="28"/>
              </w:rPr>
            </w:pPr>
          </w:p>
          <w:p w14:paraId="0102632C" w14:textId="77777777" w:rsidR="00FB4545" w:rsidRPr="00FB4545" w:rsidRDefault="00FB4545" w:rsidP="00FB4545">
            <w:pPr>
              <w:ind w:firstLine="0"/>
              <w:jc w:val="center"/>
              <w:rPr>
                <w:b/>
                <w:sz w:val="28"/>
              </w:rPr>
            </w:pPr>
            <w:r>
              <w:rPr>
                <w:b/>
                <w:sz w:val="28"/>
              </w:rPr>
              <w:t>Nguyễn Tường Lâm</w:t>
            </w:r>
          </w:p>
        </w:tc>
      </w:tr>
    </w:tbl>
    <w:p w14:paraId="3684B9B5" w14:textId="77777777" w:rsidR="002C58F1" w:rsidRPr="002C58F1" w:rsidRDefault="002C58F1" w:rsidP="002C58F1">
      <w:pPr>
        <w:rPr>
          <w:sz w:val="28"/>
        </w:rPr>
      </w:pPr>
    </w:p>
    <w:sectPr w:rsidR="002C58F1" w:rsidRPr="002C58F1" w:rsidSect="00375BDA">
      <w:pgSz w:w="11907" w:h="16840" w:code="9"/>
      <w:pgMar w:top="1134" w:right="1134"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F1"/>
    <w:rsid w:val="000F1884"/>
    <w:rsid w:val="00105C5E"/>
    <w:rsid w:val="00271B14"/>
    <w:rsid w:val="002A4F01"/>
    <w:rsid w:val="002C58F1"/>
    <w:rsid w:val="00375BDA"/>
    <w:rsid w:val="00476622"/>
    <w:rsid w:val="0052798A"/>
    <w:rsid w:val="00543F5F"/>
    <w:rsid w:val="005751F6"/>
    <w:rsid w:val="008D27C0"/>
    <w:rsid w:val="00911B3F"/>
    <w:rsid w:val="009A658A"/>
    <w:rsid w:val="00C1630F"/>
    <w:rsid w:val="00C301C2"/>
    <w:rsid w:val="00E91E4D"/>
    <w:rsid w:val="00F21E08"/>
    <w:rsid w:val="00FA6781"/>
    <w:rsid w:val="00FB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16D2"/>
  <w15:docId w15:val="{A03A8189-99FB-412A-B080-AF1A2DA9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20" w:line="252"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8F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2021-05-10T15:30:00Z</dcterms:created>
  <dcterms:modified xsi:type="dcterms:W3CDTF">2021-05-14T09:47:00Z</dcterms:modified>
</cp:coreProperties>
</file>